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</w:pPr>
      <w:bookmarkStart w:id="0" w:name="_r48y7t2xd8xm" w:colFirst="0" w:colLast="0"/>
      <w:bookmarkEnd w:id="0"/>
      <w:r>
        <w:rPr>
          <w:rtl w:val="0"/>
        </w:rPr>
        <w:t>Спринт 4. Проект «Секреты Темнолесья»</w:t>
      </w:r>
    </w:p>
    <w:p w14:paraId="00000002">
      <w:r>
        <w:rPr>
          <w:b/>
          <w:bCs/>
          <w:rtl w:val="0"/>
        </w:rPr>
        <w:t xml:space="preserve">Цель проекта — </w:t>
      </w:r>
      <w:r>
        <w:rPr>
          <w:rtl w:val="0"/>
        </w:rPr>
        <w:t>изучить влияние характеристик игроков и их игровых персонажей на покупку внутриигровой валюты «райские лепестки», а также оценить активность игроков при совершении внутриигровых покупок</w:t>
      </w:r>
    </w:p>
    <w:p w14:paraId="00000003">
      <w:r>
        <w:rPr>
          <w:b/>
          <w:bCs/>
          <w:rtl w:val="0"/>
        </w:rPr>
        <w:t xml:space="preserve">Автор: </w:t>
      </w:r>
      <w:r>
        <w:rPr>
          <w:rtl w:val="0"/>
        </w:rPr>
        <w:t xml:space="preserve"> Клычкова Оксана </w:t>
      </w:r>
    </w:p>
    <w:p w14:paraId="00000004">
      <w:pPr>
        <w:rPr>
          <w:b/>
          <w:bCs/>
        </w:rPr>
      </w:pPr>
      <w:r>
        <w:rPr>
          <w:b/>
          <w:bCs/>
          <w:rtl w:val="0"/>
        </w:rPr>
        <w:t>Дата: 19.01.2026 г</w:t>
      </w:r>
    </w:p>
    <w:p w14:paraId="00000005">
      <w:pPr>
        <w:rPr>
          <w:b/>
          <w:bCs/>
        </w:rPr>
      </w:pPr>
    </w:p>
    <w:p w14:paraId="00000006">
      <w:pPr>
        <w:pStyle w:val="3"/>
      </w:pPr>
      <w:bookmarkStart w:id="1" w:name="_vaza1re6x8bo" w:colFirst="0" w:colLast="0"/>
      <w:bookmarkEnd w:id="1"/>
      <w:r>
        <w:rPr>
          <w:rtl w:val="0"/>
        </w:rPr>
        <w:t>Часть 3. Выводы и аналитические комментарии</w:t>
      </w:r>
    </w:p>
    <w:p w14:paraId="00000007">
      <w:r>
        <w:rPr>
          <w:b/>
          <w:bCs/>
          <w:rtl w:val="0"/>
        </w:rPr>
        <w:t xml:space="preserve">Задание. </w:t>
      </w:r>
      <w:r>
        <w:rPr>
          <w:rtl w:val="0"/>
        </w:rPr>
        <w:t>В заключительной части проекта напишите выводы и аналитические комментарии по полученным в проекте результатам. Отметьте только самые важные моменты — в выводах достаточно одного-двух предложений по каждой задаче.</w:t>
      </w:r>
    </w:p>
    <w:p w14:paraId="00000008">
      <w:pPr>
        <w:pStyle w:val="4"/>
      </w:pPr>
      <w:bookmarkStart w:id="2" w:name="_ckh1w4h1tu52" w:colFirst="0" w:colLast="0"/>
      <w:bookmarkEnd w:id="2"/>
      <w:r>
        <w:rPr>
          <w:rtl w:val="0"/>
        </w:rPr>
        <w:t>1. Результаты исследовательского анализа данных:</w:t>
      </w:r>
    </w:p>
    <w:p w14:paraId="00000009">
      <w:pPr>
        <w:pStyle w:val="5"/>
      </w:pPr>
      <w:bookmarkStart w:id="3" w:name="_atgqb93e8rwi" w:colFirst="0" w:colLast="0"/>
      <w:bookmarkEnd w:id="3"/>
      <w:r>
        <w:rPr>
          <w:rtl w:val="0"/>
        </w:rPr>
        <w:t>1.1. Какая доля платящих игроков характерна для всей игры и как раса персонажа влияет на изменение этого показателя?</w:t>
      </w:r>
    </w:p>
    <w:p w14:paraId="0000000B">
      <w:pPr>
        <w:rPr>
          <w:rFonts w:ascii="Arial" w:hAnsi="Arial" w:eastAsia="Arial" w:cs="Arial"/>
          <w:rtl w:val="0"/>
        </w:rPr>
      </w:pPr>
      <w:r>
        <w:rPr>
          <w:rFonts w:hint="default"/>
          <w:i/>
          <w:iCs/>
          <w:color w:val="34343C"/>
          <w:sz w:val="23"/>
          <w:szCs w:val="23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  <w:lang w:val="ru-RU"/>
        </w:rPr>
        <w:t xml:space="preserve"> </w:t>
      </w:r>
      <w:r>
        <w:rPr>
          <w:rFonts w:ascii="Arial" w:hAnsi="Arial" w:eastAsia="Arial" w:cs="Arial"/>
          <w:rtl w:val="0"/>
        </w:rPr>
        <w:t>Доля платящих игроков примерно 17%, примерно каждый пятый-шестой игрок</w:t>
      </w:r>
    </w:p>
    <w:p w14:paraId="0000000C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совершает внутриигровые покупки</w:t>
      </w:r>
    </w:p>
    <w:p w14:paraId="0000000D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T7 - самая высокая доля платящих: 19,37%</w:t>
      </w:r>
    </w:p>
    <w:p w14:paraId="0000000E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Наименьшая платежеспособность у расы B1 (17,07%)</w:t>
      </w:r>
    </w:p>
    <w:p w14:paraId="0000000F">
      <w:pPr>
        <w:rPr>
          <w:rFonts w:ascii="Arial" w:hAnsi="Arial" w:eastAsia="Arial" w:cs="Arial"/>
          <w:rtl w:val="0"/>
        </w:rPr>
      </w:pPr>
    </w:p>
    <w:p w14:paraId="00000010">
      <w:pPr>
        <w:pStyle w:val="5"/>
      </w:pPr>
      <w:bookmarkStart w:id="4" w:name="_av9jttpy915y" w:colFirst="0" w:colLast="0"/>
      <w:bookmarkEnd w:id="4"/>
      <w:r>
        <w:rPr>
          <w:rtl w:val="0"/>
        </w:rPr>
        <w:t>1.2. Сколько было совершено внутриигровых покупок и что можно сказать об их стоимости (минимум и максимум, есть ли различие между средним значением и медианой, какой разброс данных)?</w:t>
      </w:r>
    </w:p>
    <w:p w14:paraId="00000013">
      <w:pPr>
        <w:rPr>
          <w:rFonts w:ascii="Arial" w:hAnsi="Arial" w:eastAsia="Arial" w:cs="Arial"/>
          <w:rtl w:val="0"/>
        </w:rPr>
      </w:pPr>
      <w:r>
        <w:rPr>
          <w:rFonts w:hint="default"/>
          <w:i/>
          <w:iCs/>
          <w:color w:val="34343C"/>
          <w:sz w:val="23"/>
          <w:szCs w:val="23"/>
          <w:rtl w:val="0"/>
          <w:lang w:val="ru-RU"/>
        </w:rPr>
        <w:t xml:space="preserve">- </w:t>
      </w:r>
      <w:r>
        <w:rPr>
          <w:i/>
          <w:iCs/>
          <w:color w:val="34343C"/>
          <w:sz w:val="23"/>
          <w:szCs w:val="23"/>
          <w:rtl w:val="0"/>
        </w:rPr>
        <w:t>В</w:t>
      </w:r>
      <w:r>
        <w:rPr>
          <w:rFonts w:ascii="Arial" w:hAnsi="Arial" w:eastAsia="Arial" w:cs="Arial"/>
          <w:rtl w:val="0"/>
        </w:rPr>
        <w:t>сего покупок было совершено 1 307 678 Максимальная стоимость покупки составила</w:t>
      </w:r>
      <w:r>
        <w:rPr>
          <w:rFonts w:hint="default" w:ascii="Arial" w:hAnsi="Arial" w:eastAsia="Arial" w:cs="Arial"/>
          <w:rtl w:val="0"/>
          <w:lang w:val="ru-RU"/>
        </w:rPr>
        <w:t xml:space="preserve"> </w:t>
      </w:r>
      <w:r>
        <w:rPr>
          <w:rFonts w:ascii="Arial" w:hAnsi="Arial" w:eastAsia="Arial" w:cs="Arial"/>
          <w:rtl w:val="0"/>
        </w:rPr>
        <w:t>486615.1, минимальная 0 (покупка не совершалась)</w:t>
      </w:r>
    </w:p>
    <w:p w14:paraId="00000014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Различие между средним(525, 69) и медианой(74,86) составляет 450,83 , что говорит о</w:t>
      </w:r>
    </w:p>
    <w:p w14:paraId="00000015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несимметричном распределении данных, есть аномальные значения в выборке</w:t>
      </w:r>
    </w:p>
    <w:p w14:paraId="00000016">
      <w:pPr>
        <w:rPr>
          <w:rFonts w:ascii="Arial" w:hAnsi="Arial" w:eastAsia="Arial" w:cs="Arial"/>
          <w:rtl w:val="0"/>
        </w:rPr>
      </w:pPr>
      <w:r>
        <w:rPr>
          <w:rFonts w:ascii="Arial" w:hAnsi="Arial" w:eastAsia="Arial" w:cs="Arial"/>
          <w:rtl w:val="0"/>
        </w:rPr>
        <w:t>покупки очень сильно различаются по стоимости</w:t>
      </w:r>
    </w:p>
    <w:p w14:paraId="00000017">
      <w:pPr>
        <w:spacing w:before="240" w:after="240"/>
        <w:rPr>
          <w:i/>
          <w:iCs/>
          <w:color w:val="0B5394"/>
        </w:rPr>
      </w:pPr>
    </w:p>
    <w:p w14:paraId="00000018">
      <w:pPr>
        <w:pStyle w:val="5"/>
      </w:pPr>
      <w:bookmarkStart w:id="5" w:name="_3p7x4lqqfki7" w:colFirst="0" w:colLast="0"/>
      <w:bookmarkEnd w:id="5"/>
      <w:r>
        <w:rPr>
          <w:rtl w:val="0"/>
        </w:rPr>
        <w:t>1.3. Есть ли аномальные покупки по стоимости? Если есть, то сколько их?</w:t>
      </w:r>
    </w:p>
    <w:p w14:paraId="0000001A">
      <w:pPr>
        <w:rPr>
          <w:rFonts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 xml:space="preserve">- </w:t>
      </w:r>
      <w:r>
        <w:rPr>
          <w:rFonts w:ascii="Arial" w:hAnsi="Arial" w:eastAsia="Arial" w:cs="Arial"/>
          <w:rtl w:val="0"/>
        </w:rPr>
        <w:t>Нулевых покупок 907 из 1 307 678 всего совершивших</w:t>
      </w:r>
    </w:p>
    <w:p w14:paraId="0000001B">
      <w:pPr>
        <w:pStyle w:val="5"/>
      </w:pPr>
      <w:bookmarkStart w:id="6" w:name="_spjk6khevj6g" w:colFirst="0" w:colLast="0"/>
      <w:bookmarkEnd w:id="6"/>
      <w:r>
        <w:rPr>
          <w:rtl w:val="0"/>
        </w:rPr>
        <w:t xml:space="preserve">1.4. Есть ли среди эпических предметов популярные, которые покупают чаще всего? </w:t>
      </w:r>
    </w:p>
    <w:p w14:paraId="0000001D">
      <w:bookmarkStart w:id="7" w:name="_xr5xt4deix0c" w:colFirst="0" w:colLast="0"/>
      <w:bookmarkEnd w:id="7"/>
      <w:r>
        <w:drawing>
          <wp:inline distT="114300" distB="114300" distL="114300" distR="114300">
            <wp:extent cx="5730875" cy="3352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>
      <w:pPr>
        <w:pStyle w:val="4"/>
        <w:spacing w:before="240" w:after="240"/>
      </w:pPr>
      <w:bookmarkStart w:id="8" w:name="_z143u5np220b" w:colFirst="0" w:colLast="0"/>
      <w:bookmarkEnd w:id="8"/>
      <w:r>
        <w:rPr>
          <w:rtl w:val="0"/>
        </w:rPr>
        <w:t>2. Результаты решения ad hoc задачи</w:t>
      </w:r>
    </w:p>
    <w:p w14:paraId="0000001F">
      <w:pPr>
        <w:spacing w:before="240" w:after="240"/>
        <w:ind w:left="0" w:firstLine="0"/>
        <w:rPr>
          <w:color w:val="666666"/>
          <w:rtl w:val="0"/>
        </w:rPr>
      </w:pPr>
      <w:r>
        <w:rPr>
          <w:color w:val="666666"/>
          <w:rtl w:val="0"/>
        </w:rPr>
        <w:t>Существует ли зависимость активности игроков по совершению внутриигровых покупок от расы персонажа?</w:t>
      </w:r>
    </w:p>
    <w:p w14:paraId="2917CE4B">
      <w:pPr>
        <w:ind w:left="0" w:leftChars="0" w:firstLine="220" w:firstLineChars="100"/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</w:rPr>
        <w:t>Да, существует статистически значимая зависимость. Активность игроков в совершении внутриигровых покупок существенно различается в зависимости от выбранной расы персонажа.</w:t>
      </w:r>
    </w:p>
    <w:p w14:paraId="45A300A5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</w:rPr>
        <w:t>Ключевы</w:t>
      </w:r>
      <w:r>
        <w:rPr>
          <w:rFonts w:hint="default" w:ascii="Arial" w:hAnsi="Arial" w:eastAsia="Arial" w:cs="Arial"/>
          <w:rtl w:val="0"/>
          <w:lang w:val="ru-RU"/>
        </w:rPr>
        <w:t>е</w:t>
      </w:r>
      <w:r>
        <w:rPr>
          <w:rFonts w:hint="default" w:ascii="Arial" w:hAnsi="Arial" w:eastAsia="Arial" w:cs="Arial"/>
          <w:rtl w:val="0"/>
        </w:rPr>
        <w:t xml:space="preserve"> различия по расам:</w:t>
      </w:r>
    </w:p>
    <w:p w14:paraId="1B3B3D97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По конверсии в покупателей (paying_ratio_percent):</w:t>
      </w:r>
    </w:p>
    <w:p w14:paraId="4553963B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Наиболее высокая конверсия: Hobbit (18.06%), Demon (19.37%)</w:t>
      </w:r>
    </w:p>
    <w:p w14:paraId="1DBF230C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Наиболее низкая конверсия: Elf (17.07%), Angel (17.26%)</w:t>
      </w:r>
    </w:p>
    <w:p w14:paraId="316804A6">
      <w:pPr>
        <w:ind w:left="0" w:leftChars="0" w:firstLine="220" w:firstLineChars="100"/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</w:rPr>
        <w:t>По д</w:t>
      </w:r>
      <w:r>
        <w:rPr>
          <w:rFonts w:hint="default" w:ascii="Arial" w:hAnsi="Arial" w:eastAsia="Arial" w:cs="Arial"/>
          <w:rtl w:val="0"/>
          <w:lang w:val="ru-RU"/>
        </w:rPr>
        <w:t>о</w:t>
      </w:r>
      <w:r>
        <w:rPr>
          <w:rFonts w:hint="default" w:ascii="Arial" w:hAnsi="Arial" w:eastAsia="Arial" w:cs="Arial"/>
          <w:rtl w:val="0"/>
        </w:rPr>
        <w:t>ле платящих игроков среди покупателей (paying_among_buyers_percent):</w:t>
      </w:r>
    </w:p>
    <w:p w14:paraId="7FEFA776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Наибольшая доля платящих: Demon (19.95%), Human (18.01%), Northman (18.21%)</w:t>
      </w:r>
    </w:p>
    <w:p w14:paraId="5B62272A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Наименьшая доля: Elf (16.27%), Angel (16.71%)</w:t>
      </w:r>
    </w:p>
    <w:p w14:paraId="2747171F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Среднее количество покупок на игрока (avg_purchases_per_paying_player):</w:t>
      </w:r>
    </w:p>
    <w:p w14:paraId="07BC4A3E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Наиболее активные: Human (121.4 покупок), Angel (106.8 покупок) -  с большим отрывом</w:t>
      </w:r>
    </w:p>
    <w:p w14:paraId="1C42B272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Наименее активные: Demon (77.9 покупок), Elf (78.8 покупок)</w:t>
      </w:r>
    </w:p>
    <w:p w14:paraId="5043B97E">
      <w:pPr>
        <w:rPr>
          <w:rFonts w:hint="default" w:ascii="Arial" w:hAnsi="Arial" w:eastAsia="Arial" w:cs="Arial"/>
          <w:rtl w:val="0"/>
          <w:lang w:val="ru-RU"/>
        </w:rPr>
      </w:pPr>
    </w:p>
    <w:p w14:paraId="00F4F52C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Самые дорогие покупки: Elf (791.8), Northman (781.1)</w:t>
      </w:r>
    </w:p>
    <w:p w14:paraId="00000030">
      <w:pPr>
        <w:rPr>
          <w:rFonts w:hint="default" w:ascii="Arial" w:hAnsi="Arial" w:eastAsia="Arial" w:cs="Arial"/>
          <w:rtl w:val="0"/>
        </w:rPr>
      </w:pPr>
      <w:r>
        <w:rPr>
          <w:rFonts w:hint="default" w:ascii="Arial" w:hAnsi="Arial" w:eastAsia="Arial" w:cs="Arial"/>
          <w:rtl w:val="0"/>
          <w:lang w:val="ru-RU"/>
        </w:rPr>
        <w:t>-</w:t>
      </w:r>
      <w:r>
        <w:rPr>
          <w:rFonts w:hint="default" w:ascii="Arial" w:hAnsi="Arial" w:eastAsia="Arial" w:cs="Arial"/>
          <w:rtl w:val="0"/>
        </w:rPr>
        <w:t>Самые дешевые покупки: Hobbit (699.9), Orc (709.4)</w:t>
      </w:r>
    </w:p>
    <w:p w14:paraId="00000031">
      <w:pPr>
        <w:rPr>
          <w:rFonts w:ascii="Arial" w:hAnsi="Arial" w:eastAsia="Arial" w:cs="Arial"/>
          <w:rtl w:val="0"/>
        </w:rPr>
      </w:pPr>
    </w:p>
    <w:p w14:paraId="00000032">
      <w:pPr>
        <w:rPr>
          <w:i/>
          <w:iCs/>
          <w:color w:val="0B5394"/>
        </w:rPr>
      </w:pPr>
    </w:p>
    <w:p w14:paraId="00000034">
      <w:pPr>
        <w:pStyle w:val="4"/>
        <w:spacing w:before="240" w:after="240"/>
        <w:rPr>
          <w:i/>
          <w:iCs/>
          <w:color w:val="0B5394"/>
        </w:rPr>
      </w:pPr>
      <w:bookmarkStart w:id="9" w:name="_nwm5lzghpmz8" w:colFirst="0" w:colLast="0"/>
      <w:bookmarkEnd w:id="9"/>
      <w:r>
        <w:rPr>
          <w:rtl w:val="0"/>
        </w:rPr>
        <w:t>3. Общие выводы и рекомендации</w:t>
      </w:r>
    </w:p>
    <w:p w14:paraId="44FF63EC">
      <w:pPr>
        <w:numPr>
          <w:ilvl w:val="0"/>
          <w:numId w:val="1"/>
        </w:numPr>
        <w:ind w:left="0" w:leftChars="0" w:firstLine="480" w:firstLineChars="20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Human и Angel - упростить геймплей или снизить зависимость от покупок</w:t>
      </w:r>
    </w:p>
    <w:p w14:paraId="57A35920">
      <w:pPr>
        <w:numPr>
          <w:ilvl w:val="0"/>
          <w:numId w:val="0"/>
        </w:numPr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Demon и Orc -</w:t>
      </w:r>
      <w:bookmarkStart w:id="10" w:name="_GoBack"/>
      <w:bookmarkEnd w:id="10"/>
      <w:r>
        <w:rPr>
          <w:rFonts w:hint="default" w:ascii="Arial" w:hAnsi="Arial" w:cs="Arial"/>
          <w:sz w:val="24"/>
          <w:szCs w:val="24"/>
        </w:rPr>
        <w:t xml:space="preserve"> добавить механики, стимулирующие покупки</w:t>
      </w:r>
    </w:p>
    <w:p w14:paraId="62A78FAB">
      <w:pPr>
        <w:numPr>
          <w:ilvl w:val="0"/>
          <w:numId w:val="1"/>
        </w:numPr>
        <w:ind w:left="0" w:leftChars="0" w:firstLine="480" w:firstLineChars="20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Разработать программы лояльности для постоянных покупателей</w:t>
      </w:r>
      <w:r>
        <w:rPr>
          <w:rFonts w:hint="default" w:ascii="Arial" w:hAnsi="Arial" w:cs="Arial"/>
          <w:sz w:val="24"/>
          <w:szCs w:val="24"/>
          <w:lang w:val="ru-RU"/>
        </w:rPr>
        <w:t>, п</w:t>
      </w:r>
      <w:r>
        <w:rPr>
          <w:rFonts w:hint="default" w:ascii="Arial" w:hAnsi="Arial" w:cs="Arial"/>
          <w:sz w:val="24"/>
          <w:szCs w:val="24"/>
        </w:rPr>
        <w:t>редложить подписки или сезонные пропуски</w:t>
      </w:r>
      <w:r>
        <w:rPr>
          <w:rFonts w:hint="default" w:ascii="Arial" w:hAnsi="Arial" w:cs="Arial"/>
          <w:sz w:val="24"/>
          <w:szCs w:val="24"/>
          <w:lang w:val="ru-RU"/>
        </w:rPr>
        <w:t>.</w:t>
      </w:r>
    </w:p>
    <w:p w14:paraId="6A8C3D68">
      <w:pPr>
        <w:ind w:left="0" w:leftChars="0" w:firstLine="480" w:firstLineChars="200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Создать недорогие, но эффективные предметы</w:t>
      </w:r>
    </w:p>
    <w:p w14:paraId="780B811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411E93B1">
      <w:pPr>
        <w:keepNext w:val="0"/>
        <w:keepLines w:val="0"/>
        <w:widowControl/>
        <w:numPr>
          <w:ilvl w:val="0"/>
          <w:numId w:val="0"/>
        </w:numPr>
        <w:suppressLineNumbers w:val="0"/>
        <w:spacing w:before="72" w:beforeAutospacing="0" w:after="0" w:afterAutospacing="1"/>
        <w:ind w:left="-360" w:leftChars="0"/>
      </w:pPr>
    </w:p>
    <w:p w14:paraId="3B421DB2">
      <w:pPr>
        <w:keepNext w:val="0"/>
        <w:keepLines w:val="0"/>
        <w:widowControl/>
        <w:numPr>
          <w:ilvl w:val="0"/>
          <w:numId w:val="0"/>
        </w:numPr>
        <w:suppressLineNumbers w:val="0"/>
        <w:spacing w:before="72" w:beforeAutospacing="0" w:after="0" w:afterAutospacing="1"/>
      </w:pPr>
    </w:p>
    <w:p w14:paraId="00000035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1B6B3595-B74A-4B29-A1B6-A3AE09EED63A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5466BF9E-0BDD-4E20-B589-01FF0694786D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D256E338-04C5-4F86-986A-A813A083293F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2D18373-6AE1-4CB5-8F55-3593D0B764D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E402789-A7A9-47CF-A5A0-4F3DB6D6F52B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9D91FA15-0C61-43E5-AF3E-2286DAE3AF20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7" w:fontKey="{A77E5DED-AA22-4CBF-9EBF-0B91E9C551D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5CFCAB"/>
    <w:multiLevelType w:val="singleLevel"/>
    <w:tmpl w:val="A95CFCA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F2C3EB5"/>
    <w:rsid w:val="446735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Strong"/>
    <w:basedOn w:val="8"/>
    <w:qFormat/>
    <w:uiPriority w:val="0"/>
    <w:rPr>
      <w:b/>
      <w:bCs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2">
    <w:name w:val="Normal (Web)"/>
    <w:basedOn w:val="1"/>
    <w:uiPriority w:val="0"/>
    <w:rPr>
      <w:sz w:val="24"/>
      <w:szCs w:val="24"/>
    </w:rPr>
  </w:style>
  <w:style w:type="paragraph" w:styleId="13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2026-01-24T10:05:00Z</dcterms:created>
  <dc:creator>Оксана</dc:creator>
  <cp:lastModifiedBy>Оксана</cp:lastModifiedBy>
  <dcterms:modified xsi:type="dcterms:W3CDTF">2026-02-01T17:18:05Z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1049-12.2.0.23196</vt:lpwstr>
  </property>
  <property fmtid="{D5CDD505-2E9C-101B-9397-08002B2CF9AE}" pid="3" name="ICV">
    <vt:lpwstr>CB1696C98F784FFCBE468E0CA3DA82D0_12</vt:lpwstr>
  </property>
</Properties>
</file>